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493F" w14:textId="41900F9E" w:rsidR="006D2774" w:rsidRDefault="006D2774" w:rsidP="006D277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Major Meeting Updates / Outcomes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br/>
      </w:r>
    </w:p>
    <w:p w14:paraId="5548CC21" w14:textId="77777777" w:rsidR="006D2774" w:rsidRDefault="006D2774" w:rsidP="006D277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ADA Compliance for LMS Courses</w:t>
      </w:r>
    </w:p>
    <w:p w14:paraId="64CBEA73" w14:textId="77777777" w:rsidR="006D2774" w:rsidRDefault="006D2774" w:rsidP="006D27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Deadline: April 2026 for Rhode Island public institutions.</w:t>
      </w:r>
    </w:p>
    <w:p w14:paraId="7DEE1D28" w14:textId="77777777" w:rsidR="006D2774" w:rsidRDefault="006D2774" w:rsidP="006D27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Requirements: alt text, captions, transcripts, proper heading structures.</w:t>
      </w:r>
    </w:p>
    <w:p w14:paraId="32E19080" w14:textId="77777777" w:rsidR="006D2774" w:rsidRDefault="006D2774" w:rsidP="006D27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Monthly training sessions starting November 10, 2025.</w:t>
      </w:r>
    </w:p>
    <w:p w14:paraId="127159D7" w14:textId="2F5F4DAD" w:rsidR="006D2774" w:rsidRDefault="006D2774" w:rsidP="006D27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One-on-one support available through TLS.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</w:p>
    <w:p w14:paraId="219050B1" w14:textId="77777777" w:rsidR="006D2774" w:rsidRDefault="006D2774" w:rsidP="006D277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Brightspace Purge Plan</w:t>
      </w:r>
    </w:p>
    <w:p w14:paraId="387469FF" w14:textId="60F2302A" w:rsidR="006D2774" w:rsidRDefault="006D2774" w:rsidP="006D27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May 202</w:t>
      </w:r>
      <w:r w:rsidR="00B61774">
        <w:rPr>
          <w:rFonts w:ascii="AppleSystemUIFont" w:hAnsi="AppleSystemUIFont" w:cs="AppleSystemUIFont"/>
          <w:kern w:val="0"/>
          <w:sz w:val="26"/>
          <w:szCs w:val="26"/>
        </w:rPr>
        <w:t>6</w:t>
      </w:r>
      <w:r>
        <w:rPr>
          <w:rFonts w:ascii="AppleSystemUIFont" w:hAnsi="AppleSystemUIFont" w:cs="AppleSystemUIFont"/>
          <w:kern w:val="0"/>
          <w:sz w:val="26"/>
          <w:szCs w:val="26"/>
        </w:rPr>
        <w:t>: All 2020 courses removed from system (no recovery option).</w:t>
      </w:r>
    </w:p>
    <w:p w14:paraId="6513315A" w14:textId="25C6327B" w:rsidR="006D2774" w:rsidRDefault="00B61774" w:rsidP="006D27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December 2026</w:t>
      </w:r>
      <w:r w:rsidR="006D2774">
        <w:rPr>
          <w:rFonts w:ascii="AppleSystemUIFont" w:hAnsi="AppleSystemUIFont" w:cs="AppleSystemUIFont"/>
          <w:kern w:val="0"/>
          <w:sz w:val="26"/>
          <w:szCs w:val="26"/>
        </w:rPr>
        <w:t>: 2021 courses purged.</w:t>
      </w:r>
    </w:p>
    <w:p w14:paraId="2C59421B" w14:textId="77777777" w:rsidR="006D2774" w:rsidRDefault="006D2774" w:rsidP="006D27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Faculty should archive important materials now.</w:t>
      </w:r>
    </w:p>
    <w:p w14:paraId="7749DBAC" w14:textId="7633A05D" w:rsidR="006D2774" w:rsidRDefault="006D2774" w:rsidP="006D27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Training available to export and save course content.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</w:p>
    <w:p w14:paraId="677D5BD4" w14:textId="77777777" w:rsidR="006D2774" w:rsidRDefault="006D2774" w:rsidP="006D277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Brightspace Change Plan (November 2025)</w:t>
      </w:r>
    </w:p>
    <w:p w14:paraId="4F38C814" w14:textId="77777777" w:rsidR="006D2774" w:rsidRDefault="006D2774" w:rsidP="006D27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New file size upload limitations; use YouTube or Panopto for videos.</w:t>
      </w:r>
    </w:p>
    <w:p w14:paraId="50608EF7" w14:textId="77777777" w:rsidR="006D2774" w:rsidRDefault="006D2774" w:rsidP="006D27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Project sites restricted to design courses and master course shells only.</w:t>
      </w:r>
    </w:p>
    <w:p w14:paraId="2359828F" w14:textId="359C0AAB" w:rsidR="006D2774" w:rsidRDefault="006D2774" w:rsidP="006D27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Faculty will NOT be able to enroll students in project sites after May.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</w:p>
    <w:p w14:paraId="3BF25FD9" w14:textId="77777777" w:rsidR="006D2774" w:rsidRDefault="006D2774" w:rsidP="006D277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Brightspace Admin Interface Updates</w:t>
      </w:r>
    </w:p>
    <w:p w14:paraId="5C53CEA3" w14:textId="77777777" w:rsidR="006D2774" w:rsidRDefault="006D2774" w:rsidP="006D27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Enhanced gear icon menu with search and pinning capabilities.</w:t>
      </w:r>
    </w:p>
    <w:p w14:paraId="162B3602" w14:textId="3E5217C4" w:rsidR="006D2774" w:rsidRDefault="006D2774" w:rsidP="006D27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Implementation: December 2025 after end of classes.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</w:p>
    <w:p w14:paraId="12C3A8B2" w14:textId="77777777" w:rsidR="006D2774" w:rsidRDefault="006D2774" w:rsidP="006D277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Engage</w:t>
      </w:r>
    </w:p>
    <w:p w14:paraId="772B7074" w14:textId="77777777" w:rsidR="006D2774" w:rsidRDefault="006D2774" w:rsidP="006D27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Accessibility requirements apply to Engage courses (April 2026 deadline).</w:t>
      </w:r>
    </w:p>
    <w:p w14:paraId="58861065" w14:textId="6E668547" w:rsidR="006D2774" w:rsidRDefault="006D2774" w:rsidP="006D27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Monthly end-user meetings available for faculty feedback.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</w:p>
    <w:p w14:paraId="2A2FCF14" w14:textId="77777777" w:rsidR="006D2774" w:rsidRDefault="006D2774" w:rsidP="006D277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Discovering AI at URI Event</w:t>
      </w:r>
    </w:p>
    <w:p w14:paraId="07280AAF" w14:textId="77777777" w:rsidR="006D2774" w:rsidRDefault="006D2774" w:rsidP="006D27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Date: December 10, 2025.</w:t>
      </w:r>
    </w:p>
    <w:p w14:paraId="6F687DB1" w14:textId="77777777" w:rsidR="006D2774" w:rsidRDefault="006D2774" w:rsidP="006D27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Location: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Fascitelli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Engineering Building.</w:t>
      </w:r>
    </w:p>
    <w:p w14:paraId="65212126" w14:textId="10B44930" w:rsidR="006D2774" w:rsidRPr="006D2774" w:rsidRDefault="006D2774" w:rsidP="006D27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 w:rsidRPr="006D2774">
        <w:rPr>
          <w:rFonts w:ascii="AppleSystemUIFont" w:hAnsi="AppleSystemUIFont" w:cs="AppleSystemUIFont"/>
          <w:kern w:val="0"/>
          <w:sz w:val="26"/>
          <w:szCs w:val="26"/>
        </w:rPr>
        <w:t>Showcasing AI usage across campus with panels and presentations.</w:t>
      </w:r>
    </w:p>
    <w:p w14:paraId="1161DB4E" w14:textId="77777777" w:rsidR="009E1942" w:rsidRPr="006D2774" w:rsidRDefault="009E1942" w:rsidP="006D2774"/>
    <w:sectPr w:rsidR="009E1942" w:rsidRPr="006D2774" w:rsidSect="006D277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5552627">
    <w:abstractNumId w:val="0"/>
  </w:num>
  <w:num w:numId="2" w16cid:durableId="1412001926">
    <w:abstractNumId w:val="1"/>
  </w:num>
  <w:num w:numId="3" w16cid:durableId="493647346">
    <w:abstractNumId w:val="2"/>
  </w:num>
  <w:num w:numId="4" w16cid:durableId="530609317">
    <w:abstractNumId w:val="3"/>
  </w:num>
  <w:num w:numId="5" w16cid:durableId="629750856">
    <w:abstractNumId w:val="4"/>
  </w:num>
  <w:num w:numId="6" w16cid:durableId="1722246004">
    <w:abstractNumId w:val="5"/>
  </w:num>
  <w:num w:numId="7" w16cid:durableId="343944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74"/>
    <w:rsid w:val="00381668"/>
    <w:rsid w:val="00561761"/>
    <w:rsid w:val="006D2774"/>
    <w:rsid w:val="009E1942"/>
    <w:rsid w:val="00AF0984"/>
    <w:rsid w:val="00B61774"/>
    <w:rsid w:val="00F1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8B7DB"/>
  <w15:chartTrackingRefBased/>
  <w15:docId w15:val="{9E686605-9D86-5645-8A50-4F5AB7A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Subek Acharya</dc:creator>
  <cp:keywords/>
  <dc:description/>
  <cp:lastModifiedBy>Kevin Gray</cp:lastModifiedBy>
  <cp:revision>2</cp:revision>
  <dcterms:created xsi:type="dcterms:W3CDTF">2025-11-17T14:55:00Z</dcterms:created>
  <dcterms:modified xsi:type="dcterms:W3CDTF">2025-11-17T14:55:00Z</dcterms:modified>
</cp:coreProperties>
</file>